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F27296" w:rsidRPr="00D97AAD" w14:paraId="3ECDE520" w14:textId="77777777" w:rsidTr="00F2729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F27296" w:rsidRPr="00D97AAD" w:rsidRDefault="00F2729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F27296" w:rsidRPr="00D97AAD" w:rsidRDefault="00F27296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78124E6" w14:textId="540C3387" w:rsidR="00F27296" w:rsidRPr="00D97AAD" w:rsidRDefault="00F2729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501C0">
              <w:rPr>
                <w:rFonts w:ascii="Arial Black" w:eastAsia="Arial" w:hAnsi="Arial Black" w:cs="Calibri"/>
                <w:b/>
                <w:szCs w:val="28"/>
              </w:rPr>
              <w:t>BURMISTRZ MIASTA LUBARTÓW</w:t>
            </w:r>
          </w:p>
        </w:tc>
      </w:tr>
      <w:tr w:rsidR="00F27296" w:rsidRPr="00D97AAD" w14:paraId="1EFB6ACE" w14:textId="77777777" w:rsidTr="00F2729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F27296" w:rsidRPr="00D97AAD" w:rsidRDefault="00F27296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92EE6A8" w14:textId="0299B633" w:rsidR="00F27296" w:rsidRPr="00F27296" w:rsidRDefault="00F27296" w:rsidP="007B60CF">
            <w:pPr>
              <w:rPr>
                <w:rFonts w:ascii="Arial Black" w:eastAsia="Arial" w:hAnsi="Arial Black" w:cs="Calibri"/>
                <w:b/>
                <w:sz w:val="22"/>
                <w:szCs w:val="28"/>
              </w:rPr>
            </w:pPr>
            <w:r w:rsidRPr="00F27296">
              <w:rPr>
                <w:rFonts w:ascii="Arial Black" w:eastAsia="Arial" w:hAnsi="Arial Black" w:cs="Calibri"/>
                <w:b/>
                <w:sz w:val="22"/>
                <w:szCs w:val="28"/>
              </w:rPr>
              <w:t>Ochrona i promocja zdrowia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2729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F27296" w:rsidRPr="003A2508" w:rsidRDefault="00F27296" w:rsidP="003715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52C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296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62FE-0710-4B6F-8DDB-2100E211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4</cp:revision>
  <cp:lastPrinted>2018-10-01T08:37:00Z</cp:lastPrinted>
  <dcterms:created xsi:type="dcterms:W3CDTF">2019-12-09T08:46:00Z</dcterms:created>
  <dcterms:modified xsi:type="dcterms:W3CDTF">2022-02-11T14:49:00Z</dcterms:modified>
</cp:coreProperties>
</file>